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F1B" w:rsidRPr="00503F1B" w:rsidRDefault="00503F1B" w:rsidP="00503F1B">
      <w:pPr>
        <w:shd w:val="clear" w:color="auto" w:fill="FFFFFF"/>
        <w:spacing w:before="100" w:beforeAutospacing="1" w:after="100" w:afterAutospacing="1" w:line="377" w:lineRule="atLeast"/>
        <w:jc w:val="center"/>
        <w:rPr>
          <w:rFonts w:ascii="Arial" w:eastAsia="Times New Roman" w:hAnsi="Arial" w:cs="Arial"/>
          <w:color w:val="222222"/>
          <w:sz w:val="21"/>
          <w:szCs w:val="21"/>
        </w:rPr>
      </w:pPr>
      <w:r w:rsidRPr="00503F1B">
        <w:rPr>
          <w:rFonts w:ascii="Arial" w:eastAsia="Times New Roman" w:hAnsi="Arial" w:cs="Arial"/>
          <w:b/>
          <w:bCs/>
          <w:color w:val="222222"/>
          <w:sz w:val="21"/>
          <w:szCs w:val="21"/>
        </w:rPr>
        <w:t>Digital Literacy &amp; Google Search</w:t>
      </w:r>
      <w:r>
        <w:rPr>
          <w:rFonts w:ascii="Arial" w:eastAsia="Times New Roman" w:hAnsi="Arial" w:cs="Arial"/>
          <w:b/>
          <w:bCs/>
          <w:color w:val="222222"/>
          <w:sz w:val="21"/>
          <w:szCs w:val="21"/>
        </w:rPr>
        <w:t xml:space="preserve"> by Reading Level</w:t>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t>The screen shots below walk you through the process of filtering search results by three general reading levels: </w:t>
      </w:r>
      <w:r w:rsidRPr="00503F1B">
        <w:rPr>
          <w:rFonts w:ascii="Arial" w:eastAsia="Times New Roman" w:hAnsi="Arial" w:cs="Arial"/>
          <w:b/>
          <w:bCs/>
          <w:color w:val="222222"/>
          <w:sz w:val="21"/>
          <w:szCs w:val="21"/>
        </w:rPr>
        <w:t>Basic</w:t>
      </w:r>
      <w:r w:rsidRPr="00503F1B">
        <w:rPr>
          <w:rFonts w:ascii="Arial" w:eastAsia="Times New Roman" w:hAnsi="Arial" w:cs="Arial"/>
          <w:color w:val="222222"/>
          <w:sz w:val="21"/>
          <w:szCs w:val="21"/>
        </w:rPr>
        <w:t>, </w:t>
      </w:r>
      <w:r w:rsidRPr="00503F1B">
        <w:rPr>
          <w:rFonts w:ascii="Arial" w:eastAsia="Times New Roman" w:hAnsi="Arial" w:cs="Arial"/>
          <w:b/>
          <w:bCs/>
          <w:color w:val="222222"/>
          <w:sz w:val="21"/>
          <w:szCs w:val="21"/>
        </w:rPr>
        <w:t>Intermediate</w:t>
      </w:r>
      <w:r w:rsidRPr="00503F1B">
        <w:rPr>
          <w:rFonts w:ascii="Arial" w:eastAsia="Times New Roman" w:hAnsi="Arial" w:cs="Arial"/>
          <w:color w:val="222222"/>
          <w:sz w:val="21"/>
          <w:szCs w:val="21"/>
        </w:rPr>
        <w:t>, and </w:t>
      </w:r>
      <w:r w:rsidRPr="00503F1B">
        <w:rPr>
          <w:rFonts w:ascii="Arial" w:eastAsia="Times New Roman" w:hAnsi="Arial" w:cs="Arial"/>
          <w:b/>
          <w:bCs/>
          <w:color w:val="222222"/>
          <w:sz w:val="21"/>
          <w:szCs w:val="21"/>
        </w:rPr>
        <w:t>Advanced</w:t>
      </w:r>
      <w:r w:rsidRPr="00503F1B">
        <w:rPr>
          <w:rFonts w:ascii="Arial" w:eastAsia="Times New Roman" w:hAnsi="Arial" w:cs="Arial"/>
          <w:color w:val="222222"/>
          <w:sz w:val="21"/>
          <w:szCs w:val="21"/>
        </w:rPr>
        <w:t>. It’s not as specific as a Lexile level or traditional “grade level,” but it’s a start.</w:t>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t>While there are many </w:t>
      </w:r>
      <w:hyperlink r:id="rId7" w:history="1">
        <w:r w:rsidRPr="00503F1B">
          <w:rPr>
            <w:rFonts w:ascii="Arial" w:eastAsia="Times New Roman" w:hAnsi="Arial" w:cs="Arial"/>
            <w:color w:val="CC2222"/>
            <w:sz w:val="21"/>
            <w:szCs w:val="21"/>
          </w:rPr>
          <w:t>tools that measure text complexity</w:t>
        </w:r>
      </w:hyperlink>
      <w:r w:rsidRPr="00503F1B">
        <w:rPr>
          <w:rFonts w:ascii="Arial" w:eastAsia="Times New Roman" w:hAnsi="Arial" w:cs="Arial"/>
          <w:color w:val="222222"/>
          <w:sz w:val="21"/>
          <w:szCs w:val="21"/>
        </w:rPr>
        <w:t>, using Google to search by reading level is just another example of how digital search is slowly reconciling the sheer abundance of digital media with the highly-contextual need for personalized results—a process that will continue to evolve as digital media and </w:t>
      </w:r>
      <w:hyperlink r:id="rId8" w:history="1">
        <w:r w:rsidRPr="00503F1B">
          <w:rPr>
            <w:rFonts w:ascii="Arial" w:eastAsia="Times New Roman" w:hAnsi="Arial" w:cs="Arial"/>
            <w:color w:val="CC2222"/>
            <w:sz w:val="21"/>
            <w:szCs w:val="21"/>
          </w:rPr>
          <w:t>digital media literacy</w:t>
        </w:r>
      </w:hyperlink>
      <w:r w:rsidRPr="00503F1B">
        <w:rPr>
          <w:rFonts w:ascii="Arial" w:eastAsia="Times New Roman" w:hAnsi="Arial" w:cs="Arial"/>
          <w:color w:val="222222"/>
          <w:sz w:val="21"/>
          <w:szCs w:val="21"/>
        </w:rPr>
        <w:t> evolve as well.</w:t>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t>See the steps below.</w:t>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b/>
          <w:bCs/>
          <w:color w:val="222222"/>
          <w:sz w:val="21"/>
          <w:szCs w:val="21"/>
        </w:rPr>
        <w:t xml:space="preserve">How </w:t>
      </w:r>
      <w:proofErr w:type="gramStart"/>
      <w:r w:rsidRPr="00503F1B">
        <w:rPr>
          <w:rFonts w:ascii="Arial" w:eastAsia="Times New Roman" w:hAnsi="Arial" w:cs="Arial"/>
          <w:b/>
          <w:bCs/>
          <w:color w:val="222222"/>
          <w:sz w:val="21"/>
          <w:szCs w:val="21"/>
        </w:rPr>
        <w:t>To</w:t>
      </w:r>
      <w:proofErr w:type="gramEnd"/>
      <w:r w:rsidRPr="00503F1B">
        <w:rPr>
          <w:rFonts w:ascii="Arial" w:eastAsia="Times New Roman" w:hAnsi="Arial" w:cs="Arial"/>
          <w:b/>
          <w:bCs/>
          <w:color w:val="222222"/>
          <w:sz w:val="21"/>
          <w:szCs w:val="21"/>
        </w:rPr>
        <w:t xml:space="preserve"> Google Search By Reading Level</w:t>
      </w:r>
    </w:p>
    <w:p w:rsidR="00907993" w:rsidRPr="00907993" w:rsidRDefault="00503F1B" w:rsidP="00907993">
      <w:pPr>
        <w:pStyle w:val="ListParagraph"/>
        <w:numPr>
          <w:ilvl w:val="0"/>
          <w:numId w:val="1"/>
        </w:numPr>
        <w:shd w:val="clear" w:color="auto" w:fill="FFFFFF"/>
        <w:spacing w:before="100" w:beforeAutospacing="1" w:after="100" w:afterAutospacing="1" w:line="377" w:lineRule="atLeast"/>
        <w:rPr>
          <w:rFonts w:ascii="Arial" w:eastAsia="Times New Roman" w:hAnsi="Arial" w:cs="Arial"/>
          <w:color w:val="222222"/>
          <w:sz w:val="21"/>
          <w:szCs w:val="21"/>
        </w:rPr>
      </w:pPr>
      <w:r w:rsidRPr="00907993">
        <w:rPr>
          <w:rFonts w:ascii="Arial" w:eastAsia="Times New Roman" w:hAnsi="Arial" w:cs="Arial"/>
          <w:color w:val="222222"/>
          <w:sz w:val="21"/>
          <w:szCs w:val="21"/>
        </w:rPr>
        <w:t xml:space="preserve">First, choose a term and Google it as you always have, whether you’re looking for a copyright-free version of Moby Dick, or an analysis of Moby </w:t>
      </w:r>
      <w:r w:rsidR="00907993">
        <w:rPr>
          <w:rFonts w:ascii="Arial" w:eastAsia="Times New Roman" w:hAnsi="Arial" w:cs="Arial"/>
          <w:color w:val="222222"/>
          <w:sz w:val="21"/>
          <w:szCs w:val="21"/>
        </w:rPr>
        <w:t>Dick by a certain reading level.</w:t>
      </w:r>
    </w:p>
    <w:p w:rsidR="00503F1B" w:rsidRPr="00503F1B" w:rsidRDefault="00503F1B" w:rsidP="00503F1B">
      <w:pPr>
        <w:shd w:val="clear" w:color="auto" w:fill="FFFFFF"/>
        <w:spacing w:after="0" w:line="377" w:lineRule="atLeast"/>
        <w:rPr>
          <w:rFonts w:ascii="Arial" w:eastAsia="Times New Roman" w:hAnsi="Arial" w:cs="Arial"/>
          <w:color w:val="222222"/>
          <w:sz w:val="21"/>
          <w:szCs w:val="21"/>
        </w:rPr>
      </w:pPr>
      <w:bookmarkStart w:id="0" w:name="_GoBack"/>
      <w:r w:rsidRPr="00503F1B">
        <w:rPr>
          <w:rFonts w:ascii="Arial" w:eastAsia="Times New Roman" w:hAnsi="Arial" w:cs="Arial"/>
          <w:noProof/>
          <w:color w:val="CC2222"/>
          <w:sz w:val="21"/>
          <w:szCs w:val="21"/>
        </w:rPr>
        <w:drawing>
          <wp:inline distT="0" distB="0" distL="0" distR="0" wp14:anchorId="4E484DC1" wp14:editId="46DBD0C9">
            <wp:extent cx="5905500" cy="4429125"/>
            <wp:effectExtent l="0" t="0" r="0" b="9525"/>
            <wp:docPr id="1" name="Picture 1" descr="google-search-by-reading-leve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oogle-search-by-reading-level">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429125"/>
                    </a:xfrm>
                    <a:prstGeom prst="rect">
                      <a:avLst/>
                    </a:prstGeom>
                    <a:noFill/>
                    <a:ln>
                      <a:noFill/>
                    </a:ln>
                  </pic:spPr>
                </pic:pic>
              </a:graphicData>
            </a:graphic>
          </wp:inline>
        </w:drawing>
      </w:r>
      <w:bookmarkEnd w:id="0"/>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t>2. From the results page, scroll to the bottom and click on “Advanced Search.”</w:t>
      </w:r>
    </w:p>
    <w:p w:rsidR="00503F1B" w:rsidRPr="00503F1B" w:rsidRDefault="00503F1B" w:rsidP="00503F1B">
      <w:pPr>
        <w:shd w:val="clear" w:color="auto" w:fill="FFFFFF"/>
        <w:spacing w:after="0" w:line="377" w:lineRule="atLeast"/>
        <w:rPr>
          <w:rFonts w:ascii="Arial" w:eastAsia="Times New Roman" w:hAnsi="Arial" w:cs="Arial"/>
          <w:color w:val="222222"/>
          <w:sz w:val="21"/>
          <w:szCs w:val="21"/>
        </w:rPr>
      </w:pPr>
      <w:r w:rsidRPr="00503F1B">
        <w:rPr>
          <w:rFonts w:ascii="Arial" w:eastAsia="Times New Roman" w:hAnsi="Arial" w:cs="Arial"/>
          <w:noProof/>
          <w:color w:val="CC2222"/>
          <w:sz w:val="21"/>
          <w:szCs w:val="21"/>
        </w:rPr>
        <w:lastRenderedPageBreak/>
        <w:drawing>
          <wp:inline distT="0" distB="0" distL="0" distR="0" wp14:anchorId="49B526B3" wp14:editId="459A79AB">
            <wp:extent cx="7200900" cy="5400675"/>
            <wp:effectExtent l="0" t="0" r="0" b="9525"/>
            <wp:docPr id="2" name="Picture 2" descr="google-search-by-reading-level-4">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ogle-search-by-reading-level-4">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00900" cy="5400675"/>
                    </a:xfrm>
                    <a:prstGeom prst="rect">
                      <a:avLst/>
                    </a:prstGeom>
                    <a:noFill/>
                    <a:ln>
                      <a:noFill/>
                    </a:ln>
                  </pic:spPr>
                </pic:pic>
              </a:graphicData>
            </a:graphic>
          </wp:inline>
        </w:drawing>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t> </w:t>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t>3. Within the Advanced Search options, you can choose whether or not you want to annotate the search results with reading level, or filter the search results by reading level (Basic, Intermediate, or Advanced).</w:t>
      </w:r>
    </w:p>
    <w:p w:rsidR="00503F1B" w:rsidRPr="00503F1B" w:rsidRDefault="00503F1B" w:rsidP="00503F1B">
      <w:pPr>
        <w:shd w:val="clear" w:color="auto" w:fill="FFFFFF"/>
        <w:spacing w:after="0" w:line="377" w:lineRule="atLeast"/>
        <w:rPr>
          <w:rFonts w:ascii="Arial" w:eastAsia="Times New Roman" w:hAnsi="Arial" w:cs="Arial"/>
          <w:color w:val="222222"/>
          <w:sz w:val="21"/>
          <w:szCs w:val="21"/>
        </w:rPr>
      </w:pPr>
      <w:r w:rsidRPr="00503F1B">
        <w:rPr>
          <w:rFonts w:ascii="Arial" w:eastAsia="Times New Roman" w:hAnsi="Arial" w:cs="Arial"/>
          <w:noProof/>
          <w:color w:val="CC2222"/>
          <w:sz w:val="21"/>
          <w:szCs w:val="21"/>
        </w:rPr>
        <w:lastRenderedPageBreak/>
        <w:drawing>
          <wp:inline distT="0" distB="0" distL="0" distR="0" wp14:anchorId="4B947A09" wp14:editId="1A1A8E07">
            <wp:extent cx="11487150" cy="9286875"/>
            <wp:effectExtent l="0" t="0" r="0" b="9525"/>
            <wp:docPr id="3" name="Picture 3" descr="google-search-by-reading-level-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oogle-search-by-reading-level-2">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87150" cy="9286875"/>
                    </a:xfrm>
                    <a:prstGeom prst="rect">
                      <a:avLst/>
                    </a:prstGeom>
                    <a:noFill/>
                    <a:ln>
                      <a:noFill/>
                    </a:ln>
                  </pic:spPr>
                </pic:pic>
              </a:graphicData>
            </a:graphic>
          </wp:inline>
        </w:drawing>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lastRenderedPageBreak/>
        <w:t>4. After you select an option, click ‘Advanced Search to display the modified search results. Next, click “Advanced Search,” scroll to the bottom, and filter results by reading level.</w:t>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t xml:space="preserve">Once the filtered results show, you’ll notice a bar graph display at the top of the search results quantifying the search results by reading level (e.g., 35% Basic, 46% Intermediate, </w:t>
      </w:r>
      <w:proofErr w:type="gramStart"/>
      <w:r w:rsidRPr="00503F1B">
        <w:rPr>
          <w:rFonts w:ascii="Arial" w:eastAsia="Times New Roman" w:hAnsi="Arial" w:cs="Arial"/>
          <w:color w:val="222222"/>
          <w:sz w:val="21"/>
          <w:szCs w:val="21"/>
        </w:rPr>
        <w:t>19</w:t>
      </w:r>
      <w:proofErr w:type="gramEnd"/>
      <w:r w:rsidRPr="00503F1B">
        <w:rPr>
          <w:rFonts w:ascii="Arial" w:eastAsia="Times New Roman" w:hAnsi="Arial" w:cs="Arial"/>
          <w:color w:val="222222"/>
          <w:sz w:val="21"/>
          <w:szCs w:val="21"/>
        </w:rPr>
        <w:t>% Advanced). This is a nice opportunity to make some inferences about your search term or the publishing nature of media around that term as well.</w:t>
      </w:r>
    </w:p>
    <w:p w:rsidR="00503F1B" w:rsidRPr="00503F1B" w:rsidRDefault="00503F1B" w:rsidP="00503F1B">
      <w:pPr>
        <w:shd w:val="clear" w:color="auto" w:fill="FFFFFF"/>
        <w:spacing w:after="0" w:line="377" w:lineRule="atLeast"/>
        <w:rPr>
          <w:rFonts w:ascii="Arial" w:eastAsia="Times New Roman" w:hAnsi="Arial" w:cs="Arial"/>
          <w:color w:val="222222"/>
          <w:sz w:val="21"/>
          <w:szCs w:val="21"/>
        </w:rPr>
      </w:pPr>
      <w:r w:rsidRPr="00503F1B">
        <w:rPr>
          <w:rFonts w:ascii="Arial" w:eastAsia="Times New Roman" w:hAnsi="Arial" w:cs="Arial"/>
          <w:noProof/>
          <w:color w:val="CC2222"/>
          <w:sz w:val="21"/>
          <w:szCs w:val="21"/>
        </w:rPr>
        <w:drawing>
          <wp:inline distT="0" distB="0" distL="0" distR="0" wp14:anchorId="01CD5B79" wp14:editId="3E3AD9CB">
            <wp:extent cx="7200900" cy="5400675"/>
            <wp:effectExtent l="0" t="0" r="0" b="9525"/>
            <wp:docPr id="4" name="Picture 4" descr="google-search-by-reading-level-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oogle-search-by-reading-level-3">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00900" cy="5400675"/>
                    </a:xfrm>
                    <a:prstGeom prst="rect">
                      <a:avLst/>
                    </a:prstGeom>
                    <a:noFill/>
                    <a:ln>
                      <a:noFill/>
                    </a:ln>
                  </pic:spPr>
                </pic:pic>
              </a:graphicData>
            </a:graphic>
          </wp:inline>
        </w:drawing>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t> </w:t>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r w:rsidRPr="00503F1B">
        <w:rPr>
          <w:rFonts w:ascii="Arial" w:eastAsia="Times New Roman" w:hAnsi="Arial" w:cs="Arial"/>
          <w:color w:val="222222"/>
          <w:sz w:val="21"/>
          <w:szCs w:val="21"/>
        </w:rPr>
        <w:t>Note that you can further refine your search by file-type (e.g., pdf, doc, etc.), posting date (e.g., within the last 24 hours, within the last week, etc.), and so on.</w:t>
      </w:r>
    </w:p>
    <w:p w:rsidR="00503F1B" w:rsidRPr="00503F1B" w:rsidRDefault="00503F1B" w:rsidP="00503F1B">
      <w:pPr>
        <w:shd w:val="clear" w:color="auto" w:fill="FFFFFF"/>
        <w:spacing w:before="100" w:beforeAutospacing="1" w:after="100" w:afterAutospacing="1" w:line="377" w:lineRule="atLeast"/>
        <w:rPr>
          <w:rFonts w:ascii="Arial" w:eastAsia="Times New Roman" w:hAnsi="Arial" w:cs="Arial"/>
          <w:color w:val="222222"/>
          <w:sz w:val="21"/>
          <w:szCs w:val="21"/>
        </w:rPr>
      </w:pPr>
      <w:proofErr w:type="gramStart"/>
      <w:r w:rsidRPr="00503F1B">
        <w:rPr>
          <w:rFonts w:ascii="Arial" w:eastAsia="Times New Roman" w:hAnsi="Arial" w:cs="Arial"/>
          <w:color w:val="222222"/>
          <w:sz w:val="21"/>
          <w:szCs w:val="21"/>
        </w:rPr>
        <w:t>One easy takeaway?</w:t>
      </w:r>
      <w:proofErr w:type="gramEnd"/>
      <w:r w:rsidRPr="00503F1B">
        <w:rPr>
          <w:rFonts w:ascii="Arial" w:eastAsia="Times New Roman" w:hAnsi="Arial" w:cs="Arial"/>
          <w:color w:val="222222"/>
          <w:sz w:val="21"/>
          <w:szCs w:val="21"/>
        </w:rPr>
        <w:t xml:space="preserve"> An extra 30 seconds refining your search can greatly improve the likelihood that you’ll find what you’re looking for.</w:t>
      </w:r>
    </w:p>
    <w:p w:rsidR="00E86AD2" w:rsidRDefault="00907993"/>
    <w:sectPr w:rsidR="00E86AD2" w:rsidSect="00503F1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01737C"/>
    <w:multiLevelType w:val="hybridMultilevel"/>
    <w:tmpl w:val="E5E63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F1B"/>
    <w:rsid w:val="003C0069"/>
    <w:rsid w:val="00503F1B"/>
    <w:rsid w:val="006830AA"/>
    <w:rsid w:val="00907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3F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F1B"/>
    <w:rPr>
      <w:rFonts w:ascii="Tahoma" w:hAnsi="Tahoma" w:cs="Tahoma"/>
      <w:sz w:val="16"/>
      <w:szCs w:val="16"/>
    </w:rPr>
  </w:style>
  <w:style w:type="paragraph" w:styleId="ListParagraph">
    <w:name w:val="List Paragraph"/>
    <w:basedOn w:val="Normal"/>
    <w:uiPriority w:val="34"/>
    <w:qFormat/>
    <w:rsid w:val="009079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3F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F1B"/>
    <w:rPr>
      <w:rFonts w:ascii="Tahoma" w:hAnsi="Tahoma" w:cs="Tahoma"/>
      <w:sz w:val="16"/>
      <w:szCs w:val="16"/>
    </w:rPr>
  </w:style>
  <w:style w:type="paragraph" w:styleId="ListParagraph">
    <w:name w:val="List Paragraph"/>
    <w:basedOn w:val="Normal"/>
    <w:uiPriority w:val="34"/>
    <w:qFormat/>
    <w:rsid w:val="009079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287012">
      <w:bodyDiv w:val="1"/>
      <w:marLeft w:val="0"/>
      <w:marRight w:val="0"/>
      <w:marTop w:val="0"/>
      <w:marBottom w:val="0"/>
      <w:divBdr>
        <w:top w:val="none" w:sz="0" w:space="0" w:color="auto"/>
        <w:left w:val="none" w:sz="0" w:space="0" w:color="auto"/>
        <w:bottom w:val="none" w:sz="0" w:space="0" w:color="auto"/>
        <w:right w:val="none" w:sz="0" w:space="0" w:color="auto"/>
      </w:divBdr>
      <w:divsChild>
        <w:div w:id="973876289">
          <w:marLeft w:val="0"/>
          <w:marRight w:val="0"/>
          <w:marTop w:val="0"/>
          <w:marBottom w:val="0"/>
          <w:divBdr>
            <w:top w:val="none" w:sz="0" w:space="0" w:color="auto"/>
            <w:left w:val="none" w:sz="0" w:space="0" w:color="auto"/>
            <w:bottom w:val="none" w:sz="0" w:space="0" w:color="auto"/>
            <w:right w:val="none" w:sz="0" w:space="0" w:color="auto"/>
          </w:divBdr>
          <w:divsChild>
            <w:div w:id="1222405402">
              <w:marLeft w:val="0"/>
              <w:marRight w:val="0"/>
              <w:marTop w:val="0"/>
              <w:marBottom w:val="0"/>
              <w:divBdr>
                <w:top w:val="none" w:sz="0" w:space="0" w:color="auto"/>
                <w:left w:val="none" w:sz="0" w:space="0" w:color="auto"/>
                <w:bottom w:val="none" w:sz="0" w:space="0" w:color="auto"/>
                <w:right w:val="none" w:sz="0" w:space="0" w:color="auto"/>
              </w:divBdr>
              <w:divsChild>
                <w:div w:id="112671003">
                  <w:marLeft w:val="0"/>
                  <w:marRight w:val="0"/>
                  <w:marTop w:val="0"/>
                  <w:marBottom w:val="0"/>
                  <w:divBdr>
                    <w:top w:val="none" w:sz="0" w:space="0" w:color="auto"/>
                    <w:left w:val="none" w:sz="0" w:space="0" w:color="auto"/>
                    <w:bottom w:val="none" w:sz="0" w:space="0" w:color="auto"/>
                    <w:right w:val="none" w:sz="0" w:space="0" w:color="auto"/>
                  </w:divBdr>
                  <w:divsChild>
                    <w:div w:id="65314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achthought.com/technology/4-principals-of-digital-literacy/" TargetMode="External"/><Relationship Id="rId13" Type="http://schemas.openxmlformats.org/officeDocument/2006/relationships/hyperlink" Target="http://www.teachthought.com/wp-content/uploads/2013/01/google-search-by-reading-level-2.jp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achthought.com/common-core-2/common-core-5-technology-tools-to-measure-text-complexity/" TargetMode="Externa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achthought.com/wp-content/uploads/2013/01/google-search-by-reading-level-4.jpg" TargetMode="External"/><Relationship Id="rId5" Type="http://schemas.openxmlformats.org/officeDocument/2006/relationships/settings" Target="settings.xml"/><Relationship Id="rId15" Type="http://schemas.openxmlformats.org/officeDocument/2006/relationships/hyperlink" Target="http://www.teachthought.com/wp-content/uploads/2013/01/google-search-by-reading-level-3.jpg" TargetMode="Externa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teachthought.com/wp-content/uploads/2013/01/google-search-by-reading-level.jpg"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7426A-BC77-4947-933C-947A91A5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2</cp:revision>
  <dcterms:created xsi:type="dcterms:W3CDTF">2014-12-19T20:16:00Z</dcterms:created>
  <dcterms:modified xsi:type="dcterms:W3CDTF">2014-12-19T20:20:00Z</dcterms:modified>
</cp:coreProperties>
</file>